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C5" w:rsidRDefault="005A3EC5" w:rsidP="005A3EC5">
      <w:pPr>
        <w:spacing w:after="0" w:line="240" w:lineRule="auto"/>
        <w:jc w:val="center"/>
        <w:outlineLvl w:val="0"/>
        <w:rPr>
          <w:rStyle w:val="fontstyle01"/>
          <w:rFonts w:asciiTheme="minorHAnsi" w:hAnsiTheme="minorHAnsi" w:cstheme="minorHAnsi"/>
          <w:b/>
          <w:sz w:val="32"/>
        </w:rPr>
      </w:pPr>
      <w:r>
        <w:rPr>
          <w:rFonts w:eastAsia="Times New Roman" w:cstheme="minorHAnsi"/>
          <w:b/>
          <w:bCs/>
          <w:color w:val="1A1A1A"/>
          <w:kern w:val="36"/>
          <w:sz w:val="40"/>
          <w:szCs w:val="36"/>
          <w:lang w:eastAsia="ru-RU"/>
        </w:rPr>
        <w:t>Контакты</w:t>
      </w:r>
      <w:r>
        <w:rPr>
          <w:rFonts w:cstheme="minorHAnsi"/>
          <w:color w:val="000000"/>
          <w:sz w:val="32"/>
          <w:szCs w:val="28"/>
        </w:rPr>
        <w:br/>
      </w:r>
      <w:r>
        <w:rPr>
          <w:rStyle w:val="fontstyle01"/>
          <w:rFonts w:cstheme="minorHAnsi"/>
          <w:b/>
          <w:sz w:val="32"/>
        </w:rPr>
        <w:t xml:space="preserve">телефона «горячей линии» </w:t>
      </w:r>
      <w:proofErr w:type="spellStart"/>
      <w:r>
        <w:rPr>
          <w:rStyle w:val="fontstyle01"/>
          <w:rFonts w:cstheme="minorHAnsi"/>
          <w:b/>
          <w:sz w:val="32"/>
        </w:rPr>
        <w:t>Рособрнадзора</w:t>
      </w:r>
      <w:proofErr w:type="spellEnd"/>
      <w:r>
        <w:rPr>
          <w:rStyle w:val="fontstyle01"/>
          <w:rFonts w:cstheme="minorHAnsi"/>
          <w:b/>
          <w:sz w:val="32"/>
        </w:rPr>
        <w:t xml:space="preserve"> по вопросам ЕГЭ и телефона доверия ЕГЭ</w:t>
      </w:r>
    </w:p>
    <w:p w:rsidR="005A3EC5" w:rsidRDefault="005A3EC5" w:rsidP="005A3EC5">
      <w:pPr>
        <w:spacing w:after="0" w:line="240" w:lineRule="auto"/>
        <w:jc w:val="center"/>
        <w:outlineLvl w:val="0"/>
        <w:rPr>
          <w:rStyle w:val="fontstyle01"/>
          <w:rFonts w:eastAsia="Times New Roman" w:cstheme="minorHAnsi"/>
          <w:b/>
          <w:bCs/>
          <w:color w:val="1A1A1A"/>
          <w:kern w:val="36"/>
          <w:sz w:val="40"/>
          <w:szCs w:val="36"/>
          <w:lang w:eastAsia="ru-RU"/>
        </w:rPr>
      </w:pPr>
    </w:p>
    <w:p w:rsidR="005A3EC5" w:rsidRDefault="005A3EC5" w:rsidP="005A3EC5">
      <w:pPr>
        <w:spacing w:after="292" w:line="240" w:lineRule="auto"/>
        <w:jc w:val="center"/>
        <w:outlineLvl w:val="1"/>
        <w:rPr>
          <w:rFonts w:ascii="Calibri" w:hAnsi="Calibri" w:cs="Calibri"/>
          <w:color w:val="2B2B2B"/>
          <w:spacing w:val="8"/>
        </w:rPr>
      </w:pPr>
      <w:r>
        <w:rPr>
          <w:rFonts w:ascii="Calibri" w:eastAsia="Times New Roman" w:hAnsi="Calibri" w:cs="Calibri"/>
          <w:b/>
          <w:bCs/>
          <w:color w:val="2B2B2B"/>
          <w:spacing w:val="8"/>
          <w:sz w:val="40"/>
          <w:szCs w:val="36"/>
          <w:lang w:eastAsia="ru-RU"/>
        </w:rPr>
        <w:t xml:space="preserve">«горячая» линия </w:t>
      </w:r>
      <w:proofErr w:type="spellStart"/>
      <w:r>
        <w:rPr>
          <w:rFonts w:ascii="Calibri" w:eastAsia="Times New Roman" w:hAnsi="Calibri" w:cs="Calibri"/>
          <w:b/>
          <w:bCs/>
          <w:color w:val="2B2B2B"/>
          <w:spacing w:val="8"/>
          <w:sz w:val="40"/>
          <w:szCs w:val="36"/>
          <w:lang w:eastAsia="ru-RU"/>
        </w:rPr>
        <w:t>Рособрнадзора</w:t>
      </w:r>
      <w:proofErr w:type="spellEnd"/>
      <w:r>
        <w:rPr>
          <w:rFonts w:ascii="Calibri" w:eastAsia="Times New Roman" w:hAnsi="Calibri" w:cs="Calibri"/>
          <w:b/>
          <w:bCs/>
          <w:color w:val="2B2B2B"/>
          <w:spacing w:val="8"/>
          <w:sz w:val="40"/>
          <w:szCs w:val="36"/>
          <w:lang w:eastAsia="ru-RU"/>
        </w:rPr>
        <w:t xml:space="preserve"> по вопросам организации и проведения ЕГЭ:</w:t>
      </w:r>
    </w:p>
    <w:p w:rsidR="005A3EC5" w:rsidRDefault="00DE13F4" w:rsidP="005A3EC5">
      <w:pPr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40"/>
          <w:szCs w:val="36"/>
          <w:lang w:eastAsia="ru-RU"/>
        </w:rPr>
      </w:pPr>
      <w:r>
        <w:rPr>
          <w:rFonts w:ascii="Calibri" w:eastAsia="Times New Roman" w:hAnsi="Calibri" w:cs="Calibri"/>
          <w:color w:val="2B2B2B"/>
          <w:sz w:val="40"/>
          <w:szCs w:val="36"/>
          <w:lang w:eastAsia="ru-RU"/>
        </w:rPr>
        <w:t>+7 (495) 198-92-38</w:t>
      </w:r>
      <w:r w:rsidR="005A3EC5">
        <w:rPr>
          <w:rFonts w:ascii="Calibri" w:eastAsia="Times New Roman" w:hAnsi="Calibri" w:cs="Calibri"/>
          <w:color w:val="2B2B2B"/>
          <w:sz w:val="40"/>
          <w:szCs w:val="36"/>
          <w:lang w:eastAsia="ru-RU"/>
        </w:rPr>
        <w:t>.</w:t>
      </w:r>
    </w:p>
    <w:p w:rsidR="005A3EC5" w:rsidRDefault="005A3EC5" w:rsidP="005A3EC5">
      <w:pPr>
        <w:spacing w:after="292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40"/>
          <w:szCs w:val="36"/>
          <w:lang w:eastAsia="ru-RU"/>
        </w:rPr>
      </w:pPr>
      <w:r>
        <w:rPr>
          <w:rFonts w:ascii="Calibri" w:eastAsia="Times New Roman" w:hAnsi="Calibri" w:cs="Calibri"/>
          <w:b/>
          <w:bCs/>
          <w:color w:val="2B2B2B"/>
          <w:spacing w:val="8"/>
          <w:sz w:val="40"/>
          <w:szCs w:val="36"/>
          <w:lang w:eastAsia="ru-RU"/>
        </w:rPr>
        <w:t>Телефон доверия ЕГЭ:</w:t>
      </w:r>
    </w:p>
    <w:p w:rsidR="005A3EC5" w:rsidRDefault="00DE13F4" w:rsidP="005A3EC5">
      <w:pPr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40"/>
          <w:szCs w:val="36"/>
          <w:lang w:eastAsia="ru-RU"/>
        </w:rPr>
      </w:pPr>
      <w:r>
        <w:rPr>
          <w:rFonts w:ascii="Calibri" w:eastAsia="Times New Roman" w:hAnsi="Calibri" w:cs="Calibri"/>
          <w:color w:val="2B2B2B"/>
          <w:sz w:val="40"/>
          <w:szCs w:val="36"/>
          <w:lang w:eastAsia="ru-RU"/>
        </w:rPr>
        <w:t>+7 (495) 198-93</w:t>
      </w:r>
      <w:bookmarkStart w:id="0" w:name="_GoBack"/>
      <w:bookmarkEnd w:id="0"/>
      <w:r w:rsidR="005A3EC5">
        <w:rPr>
          <w:rFonts w:ascii="Calibri" w:eastAsia="Times New Roman" w:hAnsi="Calibri" w:cs="Calibri"/>
          <w:color w:val="2B2B2B"/>
          <w:sz w:val="40"/>
          <w:szCs w:val="36"/>
          <w:lang w:eastAsia="ru-RU"/>
        </w:rPr>
        <w:t>-38</w:t>
      </w:r>
    </w:p>
    <w:p w:rsidR="004A451B" w:rsidRDefault="004A451B"/>
    <w:sectPr w:rsidR="004A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11"/>
    <w:rsid w:val="00014A11"/>
    <w:rsid w:val="004A451B"/>
    <w:rsid w:val="005A3EC5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4719"/>
  <w15:chartTrackingRefBased/>
  <w15:docId w15:val="{DAC33050-6D48-451B-A40B-6E5A442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3E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2024-12-27T12:02:00Z</dcterms:created>
  <dcterms:modified xsi:type="dcterms:W3CDTF">2025-01-14T05:55:00Z</dcterms:modified>
</cp:coreProperties>
</file>